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550B" w:rsidRDefault="0031550B" w:rsidP="00981929">
      <w:bookmarkStart w:id="0" w:name="_GoBack"/>
      <w:r>
        <w:t xml:space="preserve">Each discussion must have a minimum of </w:t>
      </w:r>
      <w:proofErr w:type="gramStart"/>
      <w:r>
        <w:t>400 word</w:t>
      </w:r>
      <w:proofErr w:type="gramEnd"/>
      <w:r>
        <w:t xml:space="preserve"> count.</w:t>
      </w:r>
    </w:p>
    <w:p w:rsidR="00981929" w:rsidRPr="00981929" w:rsidRDefault="00981929" w:rsidP="00981929">
      <w:r>
        <w:t>Week 1</w: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8533"/>
      </w:tblGrid>
      <w:tr w:rsidR="00981929" w:rsidRPr="00981929" w:rsidTr="00981929">
        <w:trPr>
          <w:tblCellSpacing w:w="15" w:type="dxa"/>
        </w:trPr>
        <w:tc>
          <w:tcPr>
            <w:tcW w:w="0" w:type="auto"/>
            <w:tcBorders>
              <w:top w:val="nil"/>
              <w:left w:val="nil"/>
              <w:bottom w:val="nil"/>
              <w:right w:val="nil"/>
            </w:tcBorders>
            <w:shd w:val="clear" w:color="auto" w:fill="auto"/>
            <w:tcMar>
              <w:top w:w="225" w:type="dxa"/>
              <w:left w:w="225" w:type="dxa"/>
              <w:bottom w:w="225" w:type="dxa"/>
              <w:right w:w="225" w:type="dxa"/>
            </w:tcMar>
            <w:hideMark/>
          </w:tcPr>
          <w:p w:rsidR="00981929" w:rsidRPr="00981929" w:rsidRDefault="00981929" w:rsidP="00981929">
            <w:pPr>
              <w:spacing w:line="240" w:lineRule="auto"/>
              <w:rPr>
                <w:rFonts w:ascii="inherit" w:eastAsia="Times New Roman" w:hAnsi="inherit" w:cs="Arial"/>
                <w:color w:val="000000"/>
                <w:sz w:val="20"/>
                <w:szCs w:val="20"/>
              </w:rPr>
            </w:pPr>
            <w:r w:rsidRPr="00981929">
              <w:rPr>
                <w:rFonts w:ascii="inherit" w:eastAsia="Times New Roman" w:hAnsi="inherit" w:cs="Calibri"/>
                <w:color w:val="000000"/>
                <w:bdr w:val="none" w:sz="0" w:space="0" w:color="auto" w:frame="1"/>
              </w:rPr>
              <w:t>1.  What types of risk must be managed in the </w:t>
            </w:r>
            <w:proofErr w:type="spellStart"/>
            <w:r w:rsidRPr="00981929">
              <w:rPr>
                <w:rFonts w:ascii="inherit" w:eastAsia="Times New Roman" w:hAnsi="inherit" w:cs="Calibri"/>
                <w:color w:val="000000"/>
                <w:bdr w:val="none" w:sz="0" w:space="0" w:color="auto" w:frame="1"/>
              </w:rPr>
              <w:t>healthcaresetting</w:t>
            </w:r>
            <w:proofErr w:type="spellEnd"/>
            <w:r w:rsidRPr="00981929">
              <w:rPr>
                <w:rFonts w:ascii="inherit" w:eastAsia="Times New Roman" w:hAnsi="inherit" w:cs="Calibri"/>
                <w:color w:val="000000"/>
                <w:bdr w:val="none" w:sz="0" w:space="0" w:color="auto" w:frame="1"/>
              </w:rPr>
              <w:t>?</w:t>
            </w:r>
          </w:p>
          <w:p w:rsidR="00981929" w:rsidRPr="00981929" w:rsidRDefault="00981929" w:rsidP="00981929">
            <w:pPr>
              <w:spacing w:line="240" w:lineRule="auto"/>
              <w:rPr>
                <w:rFonts w:ascii="inherit" w:eastAsia="Times New Roman" w:hAnsi="inherit" w:cs="Arial"/>
                <w:color w:val="000000"/>
                <w:sz w:val="20"/>
                <w:szCs w:val="20"/>
              </w:rPr>
            </w:pPr>
            <w:r w:rsidRPr="00981929">
              <w:rPr>
                <w:rFonts w:ascii="inherit" w:eastAsia="Times New Roman" w:hAnsi="inherit" w:cs="Calibri"/>
                <w:color w:val="000000"/>
                <w:bdr w:val="none" w:sz="0" w:space="0" w:color="auto" w:frame="1"/>
              </w:rPr>
              <w:t>2.</w:t>
            </w:r>
            <w:r w:rsidRPr="00981929">
              <w:rPr>
                <w:rFonts w:ascii="Verdana" w:eastAsia="Times New Roman" w:hAnsi="Verdana" w:cs="Calibri"/>
                <w:color w:val="000000"/>
                <w:bdr w:val="none" w:sz="0" w:space="0" w:color="auto" w:frame="1"/>
              </w:rPr>
              <w:t> What is a risk-intelligent enterprise? (See Chapter 1 of the text</w:t>
            </w:r>
            <w:r w:rsidRPr="00981929">
              <w:rPr>
                <w:rFonts w:ascii="inherit" w:eastAsia="Times New Roman" w:hAnsi="inherit" w:cs="Calibri"/>
                <w:color w:val="000000"/>
                <w:sz w:val="27"/>
                <w:szCs w:val="27"/>
                <w:bdr w:val="none" w:sz="0" w:space="0" w:color="auto" w:frame="1"/>
              </w:rPr>
              <w:t>)</w:t>
            </w:r>
            <w:r w:rsidRPr="00981929">
              <w:rPr>
                <w:rFonts w:ascii="Arial" w:eastAsia="Times New Roman" w:hAnsi="Arial" w:cs="Arial"/>
                <w:color w:val="000000"/>
                <w:sz w:val="22"/>
                <w:szCs w:val="22"/>
                <w:bdr w:val="none" w:sz="0" w:space="0" w:color="auto" w:frame="1"/>
              </w:rPr>
              <w:br/>
            </w:r>
          </w:p>
        </w:tc>
      </w:tr>
    </w:tbl>
    <w:p w:rsidR="00981929" w:rsidRPr="00981929" w:rsidRDefault="00981929" w:rsidP="00981929">
      <w:pPr>
        <w:spacing w:line="240" w:lineRule="auto"/>
        <w:rPr>
          <w:rFonts w:eastAsia="Times New Roman"/>
        </w:rPr>
      </w:pPr>
      <w:r w:rsidRPr="00981929">
        <w:rPr>
          <w:rFonts w:ascii="Arial" w:eastAsia="Times New Roman" w:hAnsi="Arial" w:cs="Arial"/>
          <w:color w:val="000000"/>
        </w:rPr>
        <w:br/>
      </w:r>
    </w:p>
    <w:p w:rsidR="00981929" w:rsidRPr="00981929" w:rsidRDefault="00981929" w:rsidP="00981929">
      <w:pPr>
        <w:shd w:val="clear" w:color="auto" w:fill="FFFFFF"/>
        <w:spacing w:line="240" w:lineRule="auto"/>
        <w:outlineLvl w:val="1"/>
        <w:rPr>
          <w:rFonts w:ascii="Arial" w:eastAsia="Times New Roman" w:hAnsi="Arial" w:cs="Arial"/>
          <w:b/>
          <w:bCs/>
          <w:color w:val="000000"/>
        </w:rPr>
      </w:pPr>
      <w:r w:rsidRPr="00981929">
        <w:rPr>
          <w:rFonts w:ascii="inherit" w:eastAsia="Times New Roman" w:hAnsi="inherit" w:cs="Arial"/>
          <w:b/>
          <w:bCs/>
          <w:color w:val="000000"/>
          <w:sz w:val="20"/>
          <w:szCs w:val="20"/>
          <w:bdr w:val="none" w:sz="0" w:space="0" w:color="auto" w:frame="1"/>
          <w:shd w:val="clear" w:color="auto" w:fill="FFFF00"/>
        </w:rPr>
        <w:t>You must use a citation and reference in your initial post and in at least one of your response posts, using proper APA</w:t>
      </w:r>
      <w:r w:rsidRPr="00981929">
        <w:rPr>
          <w:rFonts w:ascii="inherit" w:eastAsia="Times New Roman" w:hAnsi="inherit" w:cs="Arial"/>
          <w:b/>
          <w:bCs/>
          <w:color w:val="000000"/>
          <w:bdr w:val="none" w:sz="0" w:space="0" w:color="auto" w:frame="1"/>
          <w:shd w:val="clear" w:color="auto" w:fill="FFFF00"/>
        </w:rPr>
        <w:t> 6th edition format.</w:t>
      </w:r>
    </w:p>
    <w:p w:rsidR="00981929" w:rsidRDefault="00981929" w:rsidP="00981929">
      <w:pPr>
        <w:shd w:val="clear" w:color="auto" w:fill="F8F8F8"/>
        <w:spacing w:line="240" w:lineRule="auto"/>
        <w:outlineLvl w:val="1"/>
        <w:rPr>
          <w:rFonts w:ascii="Arial" w:eastAsia="Times New Roman" w:hAnsi="Arial" w:cs="Arial"/>
          <w:b/>
          <w:bCs/>
          <w:color w:val="000000"/>
        </w:rPr>
      </w:pPr>
    </w:p>
    <w:p w:rsidR="00981929" w:rsidRDefault="00981929" w:rsidP="00981929">
      <w:pPr>
        <w:shd w:val="clear" w:color="auto" w:fill="F8F8F8"/>
        <w:spacing w:line="240" w:lineRule="auto"/>
        <w:outlineLvl w:val="1"/>
        <w:rPr>
          <w:rFonts w:ascii="Arial" w:eastAsia="Times New Roman" w:hAnsi="Arial" w:cs="Arial"/>
          <w:b/>
          <w:bCs/>
          <w:color w:val="000000"/>
        </w:rPr>
      </w:pPr>
      <w:r>
        <w:rPr>
          <w:rFonts w:ascii="Arial" w:eastAsia="Times New Roman" w:hAnsi="Arial" w:cs="Arial"/>
          <w:b/>
          <w:bCs/>
          <w:color w:val="000000"/>
        </w:rPr>
        <w:t>Week 2</w:t>
      </w:r>
    </w:p>
    <w:p w:rsidR="00981929" w:rsidRPr="00981929" w:rsidRDefault="00981929" w:rsidP="00981929">
      <w:pPr>
        <w:shd w:val="clear" w:color="auto" w:fill="F8F8F8"/>
        <w:spacing w:line="240" w:lineRule="auto"/>
        <w:outlineLvl w:val="1"/>
        <w:rPr>
          <w:rFonts w:ascii="Arial" w:eastAsia="Times New Roman" w:hAnsi="Arial" w:cs="Arial"/>
          <w:b/>
          <w:bCs/>
          <w:color w:val="000000"/>
        </w:rPr>
      </w:pPr>
    </w:p>
    <w:p w:rsidR="00981929" w:rsidRDefault="00981929">
      <w:pPr>
        <w:rPr>
          <w:rStyle w:val="Strong"/>
          <w:rFonts w:ascii="inherit" w:hAnsi="inherit" w:cs="Arial"/>
          <w:color w:val="000000"/>
          <w:sz w:val="27"/>
          <w:szCs w:val="27"/>
          <w:bdr w:val="none" w:sz="0" w:space="0" w:color="auto" w:frame="1"/>
          <w:shd w:val="clear" w:color="auto" w:fill="F8F8F8"/>
        </w:rPr>
      </w:pPr>
      <w:r>
        <w:rPr>
          <w:rStyle w:val="Strong"/>
          <w:rFonts w:ascii="inherit" w:hAnsi="inherit" w:cs="Arial"/>
          <w:color w:val="000000"/>
          <w:sz w:val="27"/>
          <w:szCs w:val="27"/>
          <w:bdr w:val="none" w:sz="0" w:space="0" w:color="auto" w:frame="1"/>
          <w:shd w:val="clear" w:color="auto" w:fill="F8F8F8"/>
        </w:rPr>
        <w:t>This week's topic: Workers' Compensation - Managing Risk</w:t>
      </w:r>
    </w:p>
    <w:p w:rsidR="00981929" w:rsidRDefault="00981929" w:rsidP="00981929">
      <w:pPr>
        <w:pStyle w:val="NormalWeb"/>
        <w:shd w:val="clear" w:color="auto" w:fill="FFFFFF"/>
        <w:spacing w:before="0" w:beforeAutospacing="0" w:after="0" w:afterAutospacing="0"/>
        <w:rPr>
          <w:rFonts w:ascii="Arial" w:hAnsi="Arial" w:cs="Arial"/>
          <w:color w:val="000000"/>
          <w:sz w:val="20"/>
          <w:szCs w:val="20"/>
        </w:rPr>
      </w:pPr>
      <w:r>
        <w:rPr>
          <w:rFonts w:ascii="Verdana" w:hAnsi="Verdana" w:cs="Arial"/>
          <w:color w:val="000000"/>
          <w:bdr w:val="none" w:sz="0" w:space="0" w:color="auto" w:frame="1"/>
        </w:rPr>
        <w:t>1). What are the responsibilities of the risk manager in workers' compensation?</w:t>
      </w:r>
    </w:p>
    <w:p w:rsidR="00981929" w:rsidRDefault="00981929" w:rsidP="00981929">
      <w:pPr>
        <w:pStyle w:val="NormalWeb"/>
        <w:shd w:val="clear" w:color="auto" w:fill="FFFFFF"/>
        <w:spacing w:before="0" w:beforeAutospacing="0" w:after="0" w:afterAutospacing="0"/>
        <w:rPr>
          <w:rFonts w:ascii="Arial" w:hAnsi="Arial" w:cs="Arial"/>
          <w:color w:val="000000"/>
          <w:sz w:val="20"/>
          <w:szCs w:val="20"/>
        </w:rPr>
      </w:pPr>
      <w:r>
        <w:rPr>
          <w:rFonts w:ascii="Verdana" w:hAnsi="Verdana" w:cs="Arial"/>
          <w:color w:val="000000"/>
          <w:bdr w:val="none" w:sz="0" w:space="0" w:color="auto" w:frame="1"/>
        </w:rPr>
        <w:t>2). What role does employee safety play in risk management?</w:t>
      </w:r>
    </w:p>
    <w:p w:rsidR="00981929" w:rsidRDefault="00981929" w:rsidP="00981929">
      <w:pPr>
        <w:pStyle w:val="NormalWeb"/>
        <w:shd w:val="clear" w:color="auto" w:fill="FFFFFF"/>
        <w:spacing w:before="0" w:beforeAutospacing="0" w:after="0" w:afterAutospacing="0"/>
        <w:rPr>
          <w:rFonts w:ascii="Verdana" w:hAnsi="Verdana" w:cs="Arial"/>
          <w:color w:val="000000"/>
          <w:bdr w:val="none" w:sz="0" w:space="0" w:color="auto" w:frame="1"/>
        </w:rPr>
      </w:pPr>
      <w:r>
        <w:rPr>
          <w:rFonts w:ascii="Verdana" w:hAnsi="Verdana" w:cs="Arial"/>
          <w:color w:val="000000"/>
          <w:bdr w:val="none" w:sz="0" w:space="0" w:color="auto" w:frame="1"/>
        </w:rPr>
        <w:t>3). What can the risk management team to do ensure the risks of workers' compensation is properly managed?</w:t>
      </w:r>
    </w:p>
    <w:p w:rsidR="00981929" w:rsidRDefault="00981929" w:rsidP="00981929">
      <w:pPr>
        <w:pStyle w:val="NormalWeb"/>
        <w:shd w:val="clear" w:color="auto" w:fill="FFFFFF"/>
        <w:spacing w:before="0" w:beforeAutospacing="0" w:after="0" w:afterAutospacing="0"/>
        <w:rPr>
          <w:rFonts w:ascii="Verdana" w:hAnsi="Verdana" w:cs="Arial"/>
          <w:color w:val="000000"/>
          <w:bdr w:val="none" w:sz="0" w:space="0" w:color="auto" w:frame="1"/>
        </w:rPr>
      </w:pPr>
    </w:p>
    <w:p w:rsidR="00981929" w:rsidRDefault="00981929" w:rsidP="00981929">
      <w:pPr>
        <w:pStyle w:val="NormalWeb"/>
        <w:shd w:val="clear" w:color="auto" w:fill="FFFFFF"/>
        <w:spacing w:before="0" w:beforeAutospacing="0" w:after="0" w:afterAutospacing="0"/>
        <w:rPr>
          <w:rFonts w:ascii="Verdana" w:hAnsi="Verdana" w:cs="Arial"/>
          <w:color w:val="000000"/>
          <w:bdr w:val="none" w:sz="0" w:space="0" w:color="auto" w:frame="1"/>
        </w:rPr>
      </w:pPr>
    </w:p>
    <w:p w:rsidR="00981929" w:rsidRDefault="00981929" w:rsidP="00981929">
      <w:pPr>
        <w:pStyle w:val="NormalWeb"/>
        <w:shd w:val="clear" w:color="auto" w:fill="FFFFFF"/>
        <w:spacing w:before="0" w:beforeAutospacing="0" w:after="0" w:afterAutospacing="0"/>
        <w:rPr>
          <w:rFonts w:ascii="Arial" w:hAnsi="Arial" w:cs="Arial"/>
          <w:color w:val="000000"/>
          <w:bdr w:val="none" w:sz="0" w:space="0" w:color="auto" w:frame="1"/>
        </w:rPr>
      </w:pPr>
      <w:r>
        <w:rPr>
          <w:rFonts w:ascii="Arial" w:hAnsi="Arial" w:cs="Arial"/>
          <w:color w:val="000000"/>
          <w:sz w:val="20"/>
          <w:szCs w:val="20"/>
          <w:shd w:val="clear" w:color="auto" w:fill="FFFF00"/>
        </w:rPr>
        <w:t>You must use a citation and </w:t>
      </w:r>
      <w:r>
        <w:rPr>
          <w:rFonts w:ascii="Arial" w:hAnsi="Arial" w:cs="Arial"/>
          <w:color w:val="000000"/>
          <w:bdr w:val="none" w:sz="0" w:space="0" w:color="auto" w:frame="1"/>
        </w:rPr>
        <w:t>reference in your initial post and in at least one of your response posts, </w:t>
      </w:r>
      <w:r>
        <w:rPr>
          <w:rFonts w:ascii="inherit" w:hAnsi="inherit" w:cs="Arial"/>
          <w:color w:val="000000"/>
          <w:sz w:val="20"/>
          <w:szCs w:val="20"/>
          <w:bdr w:val="none" w:sz="0" w:space="0" w:color="auto" w:frame="1"/>
        </w:rPr>
        <w:t>using</w:t>
      </w:r>
      <w:r>
        <w:rPr>
          <w:rFonts w:ascii="inherit" w:hAnsi="inherit" w:cs="Arial"/>
          <w:color w:val="000000"/>
          <w:bdr w:val="none" w:sz="0" w:space="0" w:color="auto" w:frame="1"/>
        </w:rPr>
        <w:t> proper APA 6th edition format</w:t>
      </w:r>
      <w:r>
        <w:rPr>
          <w:rFonts w:ascii="Arial" w:hAnsi="Arial" w:cs="Arial"/>
          <w:color w:val="000000"/>
          <w:bdr w:val="none" w:sz="0" w:space="0" w:color="auto" w:frame="1"/>
        </w:rPr>
        <w:t>.</w:t>
      </w:r>
    </w:p>
    <w:p w:rsidR="00981929" w:rsidRDefault="00981929" w:rsidP="00981929">
      <w:pPr>
        <w:pStyle w:val="NormalWeb"/>
        <w:shd w:val="clear" w:color="auto" w:fill="FFFFFF"/>
        <w:spacing w:before="0" w:beforeAutospacing="0" w:after="0" w:afterAutospacing="0"/>
        <w:rPr>
          <w:rFonts w:ascii="Arial" w:hAnsi="Arial" w:cs="Arial"/>
          <w:color w:val="000000"/>
          <w:bdr w:val="none" w:sz="0" w:space="0" w:color="auto" w:frame="1"/>
        </w:rPr>
      </w:pPr>
    </w:p>
    <w:p w:rsidR="00981929" w:rsidRDefault="00981929" w:rsidP="00981929">
      <w:pPr>
        <w:pStyle w:val="NormalWeb"/>
        <w:shd w:val="clear" w:color="auto" w:fill="FFFFFF"/>
        <w:spacing w:before="0" w:beforeAutospacing="0" w:after="0" w:afterAutospacing="0"/>
        <w:rPr>
          <w:rFonts w:ascii="Arial" w:hAnsi="Arial" w:cs="Arial"/>
          <w:color w:val="000000"/>
          <w:bdr w:val="none" w:sz="0" w:space="0" w:color="auto" w:frame="1"/>
        </w:rPr>
      </w:pPr>
    </w:p>
    <w:p w:rsidR="00981929" w:rsidRDefault="00981929" w:rsidP="00981929">
      <w:pPr>
        <w:pStyle w:val="NormalWeb"/>
        <w:shd w:val="clear" w:color="auto" w:fill="FFFFFF"/>
        <w:spacing w:before="0" w:beforeAutospacing="0" w:after="0" w:afterAutospacing="0"/>
        <w:rPr>
          <w:rFonts w:ascii="Arial" w:hAnsi="Arial" w:cs="Arial"/>
          <w:color w:val="000000"/>
          <w:bdr w:val="none" w:sz="0" w:space="0" w:color="auto" w:frame="1"/>
        </w:rPr>
      </w:pPr>
      <w:r>
        <w:rPr>
          <w:rFonts w:ascii="Arial" w:hAnsi="Arial" w:cs="Arial"/>
          <w:color w:val="000000"/>
          <w:bdr w:val="none" w:sz="0" w:space="0" w:color="auto" w:frame="1"/>
        </w:rPr>
        <w:t>Week 3</w:t>
      </w:r>
    </w:p>
    <w:p w:rsidR="00981929" w:rsidRDefault="00981929" w:rsidP="00981929">
      <w:pPr>
        <w:pStyle w:val="NormalWeb"/>
        <w:shd w:val="clear" w:color="auto" w:fill="FFFFFF"/>
        <w:spacing w:before="0" w:beforeAutospacing="0" w:after="0" w:afterAutospacing="0"/>
        <w:rPr>
          <w:rFonts w:ascii="Arial" w:hAnsi="Arial" w:cs="Arial"/>
          <w:color w:val="000000"/>
          <w:bdr w:val="none" w:sz="0" w:space="0" w:color="auto" w:frame="1"/>
        </w:rPr>
      </w:pPr>
    </w:p>
    <w:p w:rsidR="00981929" w:rsidRDefault="00981929" w:rsidP="00981929">
      <w:pPr>
        <w:pStyle w:val="NormalWeb"/>
        <w:shd w:val="clear" w:color="auto" w:fill="FFFFFF"/>
        <w:spacing w:before="0" w:beforeAutospacing="0" w:after="0" w:afterAutospacing="0"/>
        <w:rPr>
          <w:rStyle w:val="Strong"/>
          <w:rFonts w:ascii="Verdana" w:hAnsi="Verdana" w:cs="Arial"/>
          <w:color w:val="000000"/>
          <w:sz w:val="27"/>
          <w:szCs w:val="27"/>
          <w:bdr w:val="none" w:sz="0" w:space="0" w:color="auto" w:frame="1"/>
          <w:shd w:val="clear" w:color="auto" w:fill="F8F8F8"/>
        </w:rPr>
      </w:pPr>
      <w:r>
        <w:rPr>
          <w:rStyle w:val="Strong"/>
          <w:rFonts w:ascii="Verdana" w:hAnsi="Verdana" w:cs="Arial"/>
          <w:color w:val="000000"/>
          <w:sz w:val="27"/>
          <w:szCs w:val="27"/>
          <w:bdr w:val="none" w:sz="0" w:space="0" w:color="auto" w:frame="1"/>
          <w:shd w:val="clear" w:color="auto" w:fill="F8F8F8"/>
        </w:rPr>
        <w:t>This week's topic: Full Disclosure</w:t>
      </w:r>
    </w:p>
    <w:p w:rsidR="00981929" w:rsidRDefault="00981929" w:rsidP="00981929">
      <w:pPr>
        <w:pStyle w:val="NormalWeb"/>
        <w:shd w:val="clear" w:color="auto" w:fill="FFFFFF"/>
        <w:spacing w:before="0" w:beforeAutospacing="0" w:after="0" w:afterAutospacing="0"/>
        <w:rPr>
          <w:rStyle w:val="Strong"/>
          <w:rFonts w:ascii="Verdana" w:hAnsi="Verdana" w:cs="Arial"/>
          <w:color w:val="000000"/>
          <w:sz w:val="27"/>
          <w:szCs w:val="27"/>
          <w:bdr w:val="none" w:sz="0" w:space="0" w:color="auto" w:frame="1"/>
          <w:shd w:val="clear" w:color="auto" w:fill="F8F8F8"/>
        </w:rPr>
      </w:pPr>
    </w:p>
    <w:p w:rsidR="00981929" w:rsidRDefault="00981929" w:rsidP="00981929">
      <w:pPr>
        <w:pStyle w:val="NormalWeb"/>
        <w:shd w:val="clear" w:color="auto" w:fill="FFFFFF"/>
        <w:spacing w:before="0" w:beforeAutospacing="0" w:after="0" w:afterAutospacing="0"/>
        <w:rPr>
          <w:rFonts w:ascii="Verdana" w:hAnsi="Verdana"/>
          <w:color w:val="000000"/>
          <w:shd w:val="clear" w:color="auto" w:fill="FFFFFF"/>
        </w:rPr>
      </w:pPr>
      <w:r>
        <w:rPr>
          <w:rFonts w:ascii="Verdana" w:hAnsi="Verdana"/>
          <w:color w:val="000000"/>
          <w:shd w:val="clear" w:color="auto" w:fill="FFFFFF"/>
        </w:rPr>
        <w:t>Refer to Chapter 18 in your text and discuss the full disclosure programs mentioned in this chapter. What are these programs all about? How do they work? Who is involved? What are the results? Please refer to each case study mentioned in this chapter and include any individual program elements or pillars.</w:t>
      </w:r>
    </w:p>
    <w:p w:rsidR="00981929" w:rsidRDefault="00981929" w:rsidP="00981929">
      <w:pPr>
        <w:pStyle w:val="NormalWeb"/>
        <w:shd w:val="clear" w:color="auto" w:fill="FFFFFF"/>
        <w:spacing w:before="0" w:beforeAutospacing="0" w:after="0" w:afterAutospacing="0"/>
        <w:rPr>
          <w:rFonts w:ascii="Verdana" w:hAnsi="Verdana"/>
          <w:color w:val="000000"/>
          <w:shd w:val="clear" w:color="auto" w:fill="FFFFFF"/>
        </w:rPr>
      </w:pPr>
    </w:p>
    <w:p w:rsidR="00981929" w:rsidRDefault="00981929" w:rsidP="00981929">
      <w:pPr>
        <w:pStyle w:val="NormalWeb"/>
        <w:shd w:val="clear" w:color="auto" w:fill="FFFFFF"/>
        <w:spacing w:before="0" w:beforeAutospacing="0" w:after="0" w:afterAutospacing="0"/>
        <w:rPr>
          <w:rFonts w:ascii="Arial" w:hAnsi="Arial" w:cs="Arial"/>
          <w:color w:val="000000"/>
          <w:sz w:val="20"/>
          <w:szCs w:val="20"/>
        </w:rPr>
      </w:pPr>
      <w:r>
        <w:rPr>
          <w:rFonts w:ascii="Arial" w:hAnsi="Arial" w:cs="Arial"/>
          <w:color w:val="000000"/>
          <w:sz w:val="20"/>
          <w:szCs w:val="20"/>
          <w:shd w:val="clear" w:color="auto" w:fill="FFFF00"/>
        </w:rPr>
        <w:t>You must use a citation and </w:t>
      </w:r>
      <w:r>
        <w:rPr>
          <w:rFonts w:ascii="Arial" w:hAnsi="Arial" w:cs="Arial"/>
          <w:color w:val="000000"/>
          <w:bdr w:val="none" w:sz="0" w:space="0" w:color="auto" w:frame="1"/>
        </w:rPr>
        <w:t>reference in your initial post and in at least one of your response posts, usi</w:t>
      </w:r>
      <w:r>
        <w:rPr>
          <w:rFonts w:ascii="inherit" w:hAnsi="inherit" w:cs="Arial"/>
          <w:color w:val="000000"/>
          <w:bdr w:val="none" w:sz="0" w:space="0" w:color="auto" w:frame="1"/>
        </w:rPr>
        <w:t>ng proper APA 6th edition format</w:t>
      </w:r>
      <w:r>
        <w:rPr>
          <w:rFonts w:ascii="Arial" w:hAnsi="Arial" w:cs="Arial"/>
          <w:color w:val="000000"/>
          <w:bdr w:val="none" w:sz="0" w:space="0" w:color="auto" w:frame="1"/>
        </w:rPr>
        <w:t>.</w:t>
      </w:r>
    </w:p>
    <w:p w:rsidR="00981929" w:rsidRDefault="00981929">
      <w:pPr>
        <w:rPr>
          <w:rStyle w:val="Strong"/>
          <w:rFonts w:ascii="inherit" w:hAnsi="inherit" w:cs="Arial"/>
          <w:color w:val="000000"/>
          <w:sz w:val="27"/>
          <w:szCs w:val="27"/>
          <w:bdr w:val="none" w:sz="0" w:space="0" w:color="auto" w:frame="1"/>
          <w:shd w:val="clear" w:color="auto" w:fill="F8F8F8"/>
        </w:rPr>
      </w:pPr>
    </w:p>
    <w:p w:rsidR="00981929" w:rsidRDefault="00981929">
      <w:pPr>
        <w:rPr>
          <w:rStyle w:val="Strong"/>
          <w:rFonts w:ascii="inherit" w:hAnsi="inherit" w:cs="Arial"/>
          <w:color w:val="000000"/>
          <w:sz w:val="27"/>
          <w:szCs w:val="27"/>
          <w:bdr w:val="none" w:sz="0" w:space="0" w:color="auto" w:frame="1"/>
          <w:shd w:val="clear" w:color="auto" w:fill="F8F8F8"/>
        </w:rPr>
      </w:pPr>
      <w:r>
        <w:rPr>
          <w:rStyle w:val="Strong"/>
          <w:rFonts w:ascii="inherit" w:hAnsi="inherit" w:cs="Arial"/>
          <w:color w:val="000000"/>
          <w:sz w:val="27"/>
          <w:szCs w:val="27"/>
          <w:bdr w:val="none" w:sz="0" w:space="0" w:color="auto" w:frame="1"/>
          <w:shd w:val="clear" w:color="auto" w:fill="F8F8F8"/>
        </w:rPr>
        <w:t>Week 4</w:t>
      </w:r>
    </w:p>
    <w:p w:rsidR="00981929" w:rsidRDefault="00981929">
      <w:pPr>
        <w:rPr>
          <w:rStyle w:val="Strong"/>
          <w:rFonts w:ascii="Verdana" w:hAnsi="Verdana" w:cs="Arial"/>
          <w:color w:val="000000"/>
          <w:sz w:val="27"/>
          <w:szCs w:val="27"/>
          <w:bdr w:val="none" w:sz="0" w:space="0" w:color="auto" w:frame="1"/>
          <w:shd w:val="clear" w:color="auto" w:fill="FFFFFF"/>
        </w:rPr>
      </w:pPr>
      <w:r>
        <w:rPr>
          <w:rStyle w:val="Strong"/>
          <w:rFonts w:ascii="Verdana" w:hAnsi="Verdana" w:cs="Arial"/>
          <w:color w:val="000000"/>
          <w:sz w:val="27"/>
          <w:szCs w:val="27"/>
          <w:bdr w:val="none" w:sz="0" w:space="0" w:color="auto" w:frame="1"/>
          <w:shd w:val="clear" w:color="auto" w:fill="FFFFFF"/>
        </w:rPr>
        <w:lastRenderedPageBreak/>
        <w:t>Physician Education and Patient Safety</w:t>
      </w:r>
    </w:p>
    <w:p w:rsidR="00981929" w:rsidRDefault="00981929" w:rsidP="00981929">
      <w:pPr>
        <w:pStyle w:val="NormalWeb"/>
        <w:shd w:val="clear" w:color="auto" w:fill="FFFFFF"/>
        <w:spacing w:before="0" w:beforeAutospacing="0" w:after="0" w:afterAutospacing="0"/>
        <w:rPr>
          <w:rFonts w:ascii="Arial" w:hAnsi="Arial" w:cs="Arial"/>
          <w:color w:val="000000"/>
          <w:sz w:val="20"/>
          <w:szCs w:val="20"/>
        </w:rPr>
      </w:pPr>
      <w:r>
        <w:rPr>
          <w:rFonts w:ascii="Verdana" w:hAnsi="Verdana" w:cs="Arial"/>
          <w:color w:val="000000"/>
          <w:bdr w:val="none" w:sz="0" w:space="0" w:color="auto" w:frame="1"/>
        </w:rPr>
        <w:t xml:space="preserve">1. Describe six different subjects a risk manager should include in a curriculum designed for physicians to engage them in patient safety practices. Describe what might be included in each of these modules. Before you do that, </w:t>
      </w:r>
      <w:proofErr w:type="gramStart"/>
      <w:r>
        <w:rPr>
          <w:rFonts w:ascii="Verdana" w:hAnsi="Verdana" w:cs="Arial"/>
          <w:color w:val="000000"/>
          <w:bdr w:val="none" w:sz="0" w:space="0" w:color="auto" w:frame="1"/>
        </w:rPr>
        <w:t>take a look</w:t>
      </w:r>
      <w:proofErr w:type="gramEnd"/>
      <w:r>
        <w:rPr>
          <w:rFonts w:ascii="Verdana" w:hAnsi="Verdana" w:cs="Arial"/>
          <w:color w:val="000000"/>
          <w:bdr w:val="none" w:sz="0" w:space="0" w:color="auto" w:frame="1"/>
        </w:rPr>
        <w:t xml:space="preserve"> at the "Are You Safe" video.</w:t>
      </w:r>
    </w:p>
    <w:p w:rsidR="00981929" w:rsidRDefault="00981929" w:rsidP="00981929">
      <w:pPr>
        <w:pStyle w:val="NormalWeb"/>
        <w:shd w:val="clear" w:color="auto" w:fill="FFFFFF"/>
        <w:spacing w:before="0" w:beforeAutospacing="0" w:after="0" w:afterAutospacing="0"/>
        <w:rPr>
          <w:rFonts w:ascii="Arial" w:hAnsi="Arial" w:cs="Arial"/>
          <w:color w:val="000000"/>
          <w:sz w:val="20"/>
          <w:szCs w:val="20"/>
        </w:rPr>
      </w:pPr>
      <w:r>
        <w:rPr>
          <w:rFonts w:ascii="Verdana" w:hAnsi="Verdana" w:cs="Arial"/>
          <w:color w:val="000000"/>
          <w:bdr w:val="none" w:sz="0" w:space="0" w:color="auto" w:frame="1"/>
        </w:rPr>
        <w:t>2. Revisit the two simulations, "Failure to Obtain Consent" and "Hospital Nightmare". Discuss what role patient safety practices and physician and staff education play in avoiding situations like these.</w:t>
      </w:r>
    </w:p>
    <w:p w:rsidR="00981929" w:rsidRDefault="00981929">
      <w:pPr>
        <w:rPr>
          <w:rStyle w:val="Strong"/>
          <w:rFonts w:ascii="Verdana" w:hAnsi="Verdana" w:cs="Arial"/>
          <w:color w:val="000000"/>
          <w:sz w:val="27"/>
          <w:szCs w:val="27"/>
          <w:bdr w:val="none" w:sz="0" w:space="0" w:color="auto" w:frame="1"/>
          <w:shd w:val="clear" w:color="auto" w:fill="FFFFFF"/>
        </w:rPr>
      </w:pPr>
    </w:p>
    <w:p w:rsidR="00981929" w:rsidRDefault="00981929" w:rsidP="00981929">
      <w:pPr>
        <w:pStyle w:val="Heading2"/>
        <w:shd w:val="clear" w:color="auto" w:fill="F8F8F8"/>
        <w:spacing w:before="0" w:beforeAutospacing="0" w:after="0" w:afterAutospacing="0"/>
        <w:rPr>
          <w:rFonts w:ascii="Arial" w:hAnsi="Arial" w:cs="Arial"/>
          <w:color w:val="000000"/>
          <w:sz w:val="24"/>
          <w:szCs w:val="24"/>
        </w:rPr>
      </w:pPr>
      <w:r>
        <w:rPr>
          <w:rFonts w:ascii="inherit" w:hAnsi="inherit" w:cs="Arial"/>
          <w:color w:val="000000"/>
          <w:sz w:val="20"/>
          <w:szCs w:val="20"/>
          <w:bdr w:val="none" w:sz="0" w:space="0" w:color="auto" w:frame="1"/>
          <w:shd w:val="clear" w:color="auto" w:fill="FFFF00"/>
        </w:rPr>
        <w:t>You must use a citation and </w:t>
      </w:r>
      <w:r>
        <w:rPr>
          <w:rFonts w:ascii="inherit" w:hAnsi="inherit" w:cs="Arial"/>
          <w:color w:val="000000"/>
          <w:sz w:val="24"/>
          <w:szCs w:val="24"/>
          <w:bdr w:val="none" w:sz="0" w:space="0" w:color="auto" w:frame="1"/>
          <w:shd w:val="clear" w:color="auto" w:fill="FFFF00"/>
        </w:rPr>
        <w:t>reference in your initial post and in at least one of your response posts, using proper APA 6th edition format.</w:t>
      </w:r>
    </w:p>
    <w:bookmarkEnd w:id="0"/>
    <w:p w:rsidR="00981929" w:rsidRDefault="00981929">
      <w:pPr>
        <w:rPr>
          <w:rStyle w:val="Strong"/>
          <w:rFonts w:ascii="Verdana" w:hAnsi="Verdana" w:cs="Arial"/>
          <w:color w:val="000000"/>
          <w:sz w:val="27"/>
          <w:szCs w:val="27"/>
          <w:bdr w:val="none" w:sz="0" w:space="0" w:color="auto" w:frame="1"/>
          <w:shd w:val="clear" w:color="auto" w:fill="FFFFFF"/>
        </w:rPr>
      </w:pPr>
    </w:p>
    <w:p w:rsidR="00981929" w:rsidRDefault="00981929">
      <w:pPr>
        <w:rPr>
          <w:rStyle w:val="Strong"/>
          <w:rFonts w:ascii="inherit" w:hAnsi="inherit" w:cs="Arial"/>
          <w:color w:val="000000"/>
          <w:sz w:val="27"/>
          <w:szCs w:val="27"/>
          <w:bdr w:val="none" w:sz="0" w:space="0" w:color="auto" w:frame="1"/>
          <w:shd w:val="clear" w:color="auto" w:fill="F8F8F8"/>
        </w:rPr>
      </w:pPr>
    </w:p>
    <w:sectPr w:rsidR="00981929" w:rsidSect="006F5E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929"/>
    <w:rsid w:val="0031550B"/>
    <w:rsid w:val="006F5E98"/>
    <w:rsid w:val="00981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8A8E8"/>
  <w15:chartTrackingRefBased/>
  <w15:docId w15:val="{50D823F2-653D-46EE-B120-0F0073D11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F5E98"/>
  </w:style>
  <w:style w:type="paragraph" w:styleId="Heading2">
    <w:name w:val="heading 2"/>
    <w:basedOn w:val="Normal"/>
    <w:link w:val="Heading2Char"/>
    <w:uiPriority w:val="9"/>
    <w:qFormat/>
    <w:rsid w:val="00981929"/>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81929"/>
    <w:rPr>
      <w:rFonts w:eastAsia="Times New Roman"/>
      <w:b/>
      <w:bCs/>
      <w:sz w:val="36"/>
      <w:szCs w:val="36"/>
    </w:rPr>
  </w:style>
  <w:style w:type="character" w:styleId="Strong">
    <w:name w:val="Strong"/>
    <w:basedOn w:val="DefaultParagraphFont"/>
    <w:uiPriority w:val="22"/>
    <w:qFormat/>
    <w:rsid w:val="00981929"/>
    <w:rPr>
      <w:b/>
      <w:bCs/>
    </w:rPr>
  </w:style>
  <w:style w:type="paragraph" w:styleId="NormalWeb">
    <w:name w:val="Normal (Web)"/>
    <w:basedOn w:val="Normal"/>
    <w:uiPriority w:val="99"/>
    <w:semiHidden/>
    <w:unhideWhenUsed/>
    <w:rsid w:val="00981929"/>
    <w:pPr>
      <w:spacing w:before="100" w:beforeAutospacing="1" w:after="100" w:afterAutospacing="1" w:line="240" w:lineRule="auto"/>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1176230">
      <w:bodyDiv w:val="1"/>
      <w:marLeft w:val="0"/>
      <w:marRight w:val="0"/>
      <w:marTop w:val="0"/>
      <w:marBottom w:val="0"/>
      <w:divBdr>
        <w:top w:val="none" w:sz="0" w:space="0" w:color="auto"/>
        <w:left w:val="none" w:sz="0" w:space="0" w:color="auto"/>
        <w:bottom w:val="none" w:sz="0" w:space="0" w:color="auto"/>
        <w:right w:val="none" w:sz="0" w:space="0" w:color="auto"/>
      </w:divBdr>
    </w:div>
    <w:div w:id="591427790">
      <w:bodyDiv w:val="1"/>
      <w:marLeft w:val="0"/>
      <w:marRight w:val="0"/>
      <w:marTop w:val="0"/>
      <w:marBottom w:val="0"/>
      <w:divBdr>
        <w:top w:val="none" w:sz="0" w:space="0" w:color="auto"/>
        <w:left w:val="none" w:sz="0" w:space="0" w:color="auto"/>
        <w:bottom w:val="none" w:sz="0" w:space="0" w:color="auto"/>
        <w:right w:val="none" w:sz="0" w:space="0" w:color="auto"/>
      </w:divBdr>
    </w:div>
    <w:div w:id="615910009">
      <w:bodyDiv w:val="1"/>
      <w:marLeft w:val="0"/>
      <w:marRight w:val="0"/>
      <w:marTop w:val="0"/>
      <w:marBottom w:val="0"/>
      <w:divBdr>
        <w:top w:val="none" w:sz="0" w:space="0" w:color="auto"/>
        <w:left w:val="none" w:sz="0" w:space="0" w:color="auto"/>
        <w:bottom w:val="none" w:sz="0" w:space="0" w:color="auto"/>
        <w:right w:val="none" w:sz="0" w:space="0" w:color="auto"/>
      </w:divBdr>
    </w:div>
    <w:div w:id="1059062108">
      <w:bodyDiv w:val="1"/>
      <w:marLeft w:val="0"/>
      <w:marRight w:val="0"/>
      <w:marTop w:val="0"/>
      <w:marBottom w:val="0"/>
      <w:divBdr>
        <w:top w:val="none" w:sz="0" w:space="0" w:color="auto"/>
        <w:left w:val="none" w:sz="0" w:space="0" w:color="auto"/>
        <w:bottom w:val="none" w:sz="0" w:space="0" w:color="auto"/>
        <w:right w:val="none" w:sz="0" w:space="0" w:color="auto"/>
      </w:divBdr>
    </w:div>
    <w:div w:id="2088795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291</Words>
  <Characters>1660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Wilson Lamy</dc:creator>
  <cp:keywords/>
  <dc:description/>
  <cp:lastModifiedBy>Wilson Lamy</cp:lastModifiedBy>
  <cp:revision>1</cp:revision>
  <dcterms:created xsi:type="dcterms:W3CDTF">2018-09-25T17:33:00Z</dcterms:created>
  <dcterms:modified xsi:type="dcterms:W3CDTF">2018-09-25T17:51:00Z</dcterms:modified>
</cp:coreProperties>
</file>